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BE" w:rsidRDefault="00DE4CBE" w:rsidP="009C12BD">
      <w:pPr>
        <w:spacing w:line="360" w:lineRule="auto"/>
        <w:contextualSpacing w:val="0"/>
        <w:jc w:val="center"/>
        <w:rPr>
          <w:rFonts w:ascii="Times New Roman" w:eastAsia="Oswald" w:hAnsi="Times New Roman" w:cs="Times New Roman"/>
          <w:b/>
          <w:color w:val="073763"/>
          <w:sz w:val="60"/>
          <w:szCs w:val="60"/>
          <w:u w:val="single"/>
        </w:rPr>
      </w:pPr>
      <w:r w:rsidRPr="00DE4CBE">
        <w:rPr>
          <w:rFonts w:ascii="Times New Roman" w:eastAsia="Oswald" w:hAnsi="Times New Roman" w:cs="Times New Roman"/>
          <w:b/>
          <w:noProof/>
          <w:color w:val="073763"/>
          <w:sz w:val="60"/>
          <w:szCs w:val="60"/>
        </w:rPr>
        <w:drawing>
          <wp:inline distT="0" distB="0" distL="0" distR="0">
            <wp:extent cx="4545667" cy="250825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OAD Logo with Partners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52924" cy="2512254"/>
                    </a:xfrm>
                    <a:prstGeom prst="rect">
                      <a:avLst/>
                    </a:prstGeom>
                  </pic:spPr>
                </pic:pic>
              </a:graphicData>
            </a:graphic>
          </wp:inline>
        </w:drawing>
      </w:r>
    </w:p>
    <w:p w:rsidR="009C12BD" w:rsidRPr="009C12BD" w:rsidRDefault="00536B07" w:rsidP="009C12BD">
      <w:pPr>
        <w:spacing w:line="360" w:lineRule="auto"/>
        <w:contextualSpacing w:val="0"/>
        <w:jc w:val="center"/>
        <w:rPr>
          <w:rFonts w:ascii="Times New Roman" w:eastAsia="Oswald" w:hAnsi="Times New Roman" w:cs="Times New Roman"/>
          <w:b/>
          <w:color w:val="073763"/>
          <w:sz w:val="60"/>
          <w:szCs w:val="60"/>
          <w:u w:val="single"/>
        </w:rPr>
      </w:pPr>
      <w:r w:rsidRPr="00536B07">
        <w:rPr>
          <w:rFonts w:ascii="Times New Roman" w:eastAsia="Oswald" w:hAnsi="Times New Roman" w:cs="Times New Roman"/>
          <w:b/>
          <w:color w:val="073763"/>
          <w:sz w:val="60"/>
          <w:szCs w:val="60"/>
          <w:u w:val="single"/>
        </w:rPr>
        <w:t xml:space="preserve">Opioid </w:t>
      </w:r>
      <w:r w:rsidR="00DE4CBE">
        <w:rPr>
          <w:rFonts w:ascii="Times New Roman" w:eastAsia="Oswald" w:hAnsi="Times New Roman" w:cs="Times New Roman"/>
          <w:b/>
          <w:color w:val="073763"/>
          <w:sz w:val="60"/>
          <w:szCs w:val="60"/>
          <w:u w:val="single"/>
        </w:rPr>
        <w:t xml:space="preserve">Fact Sheet </w:t>
      </w:r>
    </w:p>
    <w:p w:rsidR="009C12BD" w:rsidRPr="009C12BD" w:rsidRDefault="009C12BD" w:rsidP="009C12BD">
      <w:pPr>
        <w:spacing w:line="360" w:lineRule="auto"/>
        <w:rPr>
          <w:rFonts w:ascii="Times New Roman" w:hAnsi="Times New Roman" w:cs="Times New Roman"/>
          <w:sz w:val="28"/>
          <w:szCs w:val="28"/>
        </w:rPr>
      </w:pPr>
      <w:r>
        <w:rPr>
          <w:rFonts w:ascii="Times New Roman" w:hAnsi="Times New Roman" w:cs="Times New Roman"/>
          <w:sz w:val="28"/>
          <w:szCs w:val="28"/>
        </w:rPr>
        <w:t>Recent Years</w:t>
      </w:r>
    </w:p>
    <w:p w:rsidR="007F623E" w:rsidRDefault="001235E3" w:rsidP="00536B07">
      <w:pPr>
        <w:pStyle w:val="ListParagraph"/>
        <w:numPr>
          <w:ilvl w:val="0"/>
          <w:numId w:val="2"/>
        </w:numPr>
        <w:spacing w:line="360" w:lineRule="auto"/>
        <w:rPr>
          <w:rFonts w:ascii="Times New Roman" w:hAnsi="Times New Roman" w:cs="Times New Roman"/>
        </w:rPr>
      </w:pPr>
      <w:r>
        <w:rPr>
          <w:rFonts w:ascii="Times New Roman" w:hAnsi="Times New Roman" w:cs="Times New Roman"/>
        </w:rPr>
        <w:t>There were</w:t>
      </w:r>
      <w:r w:rsidR="002B5047">
        <w:rPr>
          <w:rFonts w:ascii="Times New Roman" w:hAnsi="Times New Roman" w:cs="Times New Roman"/>
        </w:rPr>
        <w:t xml:space="preserve"> </w:t>
      </w:r>
      <w:r w:rsidRPr="001235E3">
        <w:rPr>
          <w:rFonts w:ascii="Times New Roman" w:hAnsi="Times New Roman" w:cs="Times New Roman"/>
        </w:rPr>
        <w:t>107,622 drug overdose deaths in the United States during 2021</w:t>
      </w:r>
      <w:r>
        <w:rPr>
          <w:rFonts w:ascii="Times New Roman" w:hAnsi="Times New Roman" w:cs="Times New Roman"/>
        </w:rPr>
        <w:t xml:space="preserve">, </w:t>
      </w:r>
      <w:r>
        <w:rPr>
          <w:rFonts w:ascii="Times New Roman" w:hAnsi="Times New Roman" w:cs="Times New Roman"/>
        </w:rPr>
        <w:t>according to preliminary data</w:t>
      </w:r>
      <w:r w:rsidRPr="001235E3">
        <w:rPr>
          <w:rFonts w:ascii="Times New Roman" w:hAnsi="Times New Roman" w:cs="Times New Roman"/>
        </w:rPr>
        <w:t>, an increase of nearly 15</w:t>
      </w:r>
      <w:r>
        <w:rPr>
          <w:rFonts w:ascii="Times New Roman" w:hAnsi="Times New Roman" w:cs="Times New Roman"/>
        </w:rPr>
        <w:t xml:space="preserve"> percent</w:t>
      </w:r>
      <w:r w:rsidRPr="001235E3">
        <w:rPr>
          <w:rFonts w:ascii="Times New Roman" w:hAnsi="Times New Roman" w:cs="Times New Roman"/>
        </w:rPr>
        <w:t xml:space="preserve"> from the 93,655 deaths estimated in 2020</w:t>
      </w:r>
    </w:p>
    <w:p w:rsidR="001235E3" w:rsidRDefault="001235E3" w:rsidP="00536B07">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Overdose deaths that involved opioids increased from </w:t>
      </w:r>
      <w:r w:rsidRPr="001235E3">
        <w:rPr>
          <w:rFonts w:ascii="Times New Roman" w:hAnsi="Times New Roman" w:cs="Times New Roman"/>
        </w:rPr>
        <w:t xml:space="preserve">70,029 in 2020 to </w:t>
      </w:r>
      <w:bookmarkStart w:id="0" w:name="_GoBack"/>
      <w:r w:rsidRPr="001235E3">
        <w:rPr>
          <w:rFonts w:ascii="Times New Roman" w:hAnsi="Times New Roman" w:cs="Times New Roman"/>
        </w:rPr>
        <w:t xml:space="preserve">80,816 </w:t>
      </w:r>
      <w:bookmarkEnd w:id="0"/>
      <w:r w:rsidRPr="001235E3">
        <w:rPr>
          <w:rFonts w:ascii="Times New Roman" w:hAnsi="Times New Roman" w:cs="Times New Roman"/>
        </w:rPr>
        <w:t>in 2021</w:t>
      </w:r>
      <w:r>
        <w:rPr>
          <w:rFonts w:ascii="Times New Roman" w:hAnsi="Times New Roman" w:cs="Times New Roman"/>
        </w:rPr>
        <w:t>.</w:t>
      </w:r>
    </w:p>
    <w:p w:rsidR="002B5047" w:rsidRDefault="002B5047" w:rsidP="00536B07">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The COVID-19 pandemic has caused an increase in the number of Americans using drugs. </w:t>
      </w:r>
      <w:hyperlink r:id="rId6" w:anchor="contribAff" w:history="1">
        <w:r w:rsidRPr="002B5047">
          <w:rPr>
            <w:rStyle w:val="Hyperlink"/>
            <w:rFonts w:ascii="Times New Roman" w:hAnsi="Times New Roman" w:cs="Times New Roman"/>
          </w:rPr>
          <w:t xml:space="preserve"> CDC researchers found roughly 13</w:t>
        </w:r>
        <w:r w:rsidR="004C49A0">
          <w:rPr>
            <w:rStyle w:val="Hyperlink"/>
            <w:rFonts w:ascii="Times New Roman" w:hAnsi="Times New Roman" w:cs="Times New Roman"/>
          </w:rPr>
          <w:t xml:space="preserve"> percent</w:t>
        </w:r>
        <w:r w:rsidRPr="002B5047">
          <w:rPr>
            <w:rStyle w:val="Hyperlink"/>
            <w:rFonts w:ascii="Times New Roman" w:hAnsi="Times New Roman" w:cs="Times New Roman"/>
          </w:rPr>
          <w:t xml:space="preserve"> of people</w:t>
        </w:r>
      </w:hyperlink>
      <w:r w:rsidRPr="002B5047">
        <w:rPr>
          <w:rFonts w:ascii="Times New Roman" w:hAnsi="Times New Roman" w:cs="Times New Roman"/>
        </w:rPr>
        <w:t> surveyed either began using drugs during the pandemic or increased their use of illicit substances.</w:t>
      </w:r>
    </w:p>
    <w:p w:rsidR="00532341" w:rsidRPr="009C12BD" w:rsidRDefault="00532341" w:rsidP="00532341">
      <w:pPr>
        <w:spacing w:line="360" w:lineRule="auto"/>
        <w:rPr>
          <w:rFonts w:ascii="Times New Roman" w:hAnsi="Times New Roman" w:cs="Times New Roman"/>
          <w:sz w:val="28"/>
          <w:szCs w:val="28"/>
        </w:rPr>
      </w:pPr>
      <w:r w:rsidRPr="009C12BD">
        <w:rPr>
          <w:rFonts w:ascii="Times New Roman" w:hAnsi="Times New Roman" w:cs="Times New Roman"/>
          <w:sz w:val="28"/>
          <w:szCs w:val="28"/>
        </w:rPr>
        <w:t>Since 1999</w:t>
      </w:r>
    </w:p>
    <w:p w:rsidR="000A238B" w:rsidRDefault="000A238B" w:rsidP="00532341">
      <w:pPr>
        <w:pStyle w:val="ListParagraph"/>
        <w:numPr>
          <w:ilvl w:val="0"/>
          <w:numId w:val="2"/>
        </w:numPr>
        <w:spacing w:line="360" w:lineRule="auto"/>
        <w:rPr>
          <w:rFonts w:ascii="Times New Roman" w:hAnsi="Times New Roman" w:cs="Times New Roman"/>
        </w:rPr>
      </w:pPr>
      <w:r w:rsidRPr="000A238B">
        <w:rPr>
          <w:rFonts w:ascii="Times New Roman" w:hAnsi="Times New Roman" w:cs="Times New Roman"/>
        </w:rPr>
        <w:t>Overdose deaths involving opioids, including </w:t>
      </w:r>
      <w:hyperlink r:id="rId7" w:history="1">
        <w:r w:rsidRPr="000A238B">
          <w:rPr>
            <w:rStyle w:val="Hyperlink"/>
            <w:rFonts w:ascii="Times New Roman" w:hAnsi="Times New Roman" w:cs="Times New Roman"/>
          </w:rPr>
          <w:t>prescription opioids</w:t>
        </w:r>
      </w:hyperlink>
      <w:r w:rsidRPr="000A238B">
        <w:rPr>
          <w:rFonts w:ascii="Times New Roman" w:hAnsi="Times New Roman" w:cs="Times New Roman"/>
        </w:rPr>
        <w:t>, </w:t>
      </w:r>
      <w:hyperlink r:id="rId8" w:history="1">
        <w:r w:rsidRPr="000A238B">
          <w:rPr>
            <w:rStyle w:val="Hyperlink"/>
            <w:rFonts w:ascii="Times New Roman" w:hAnsi="Times New Roman" w:cs="Times New Roman"/>
          </w:rPr>
          <w:t>heroin</w:t>
        </w:r>
      </w:hyperlink>
      <w:r w:rsidRPr="000A238B">
        <w:rPr>
          <w:rFonts w:ascii="Times New Roman" w:hAnsi="Times New Roman" w:cs="Times New Roman"/>
        </w:rPr>
        <w:t>, and synthetic opioids (like </w:t>
      </w:r>
      <w:hyperlink r:id="rId9" w:history="1">
        <w:r w:rsidRPr="000A238B">
          <w:rPr>
            <w:rStyle w:val="Hyperlink"/>
            <w:rFonts w:ascii="Times New Roman" w:hAnsi="Times New Roman" w:cs="Times New Roman"/>
          </w:rPr>
          <w:t>fentanyl</w:t>
        </w:r>
      </w:hyperlink>
      <w:r w:rsidRPr="000A238B">
        <w:rPr>
          <w:rFonts w:ascii="Times New Roman" w:hAnsi="Times New Roman" w:cs="Times New Roman"/>
        </w:rPr>
        <w:t xml:space="preserve">), have increased by </w:t>
      </w:r>
      <w:hyperlink r:id="rId10" w:history="1">
        <w:r w:rsidRPr="000A238B">
          <w:rPr>
            <w:rStyle w:val="Hyperlink"/>
            <w:rFonts w:ascii="Times New Roman" w:hAnsi="Times New Roman" w:cs="Times New Roman"/>
          </w:rPr>
          <w:t>more than eight times</w:t>
        </w:r>
      </w:hyperlink>
      <w:r w:rsidRPr="000A238B">
        <w:rPr>
          <w:rFonts w:ascii="Times New Roman" w:hAnsi="Times New Roman" w:cs="Times New Roman"/>
        </w:rPr>
        <w:t xml:space="preserve"> since 1999.</w:t>
      </w:r>
    </w:p>
    <w:p w:rsidR="00532341" w:rsidRDefault="00824A08" w:rsidP="00532341">
      <w:pPr>
        <w:pStyle w:val="ListParagraph"/>
        <w:numPr>
          <w:ilvl w:val="0"/>
          <w:numId w:val="2"/>
        </w:numPr>
        <w:spacing w:line="360" w:lineRule="auto"/>
        <w:rPr>
          <w:rFonts w:ascii="Times New Roman" w:hAnsi="Times New Roman" w:cs="Times New Roman"/>
        </w:rPr>
      </w:pPr>
      <w:hyperlink r:id="rId11" w:history="1">
        <w:r w:rsidR="000A238B">
          <w:rPr>
            <w:rStyle w:val="Hyperlink"/>
            <w:rFonts w:ascii="Times New Roman" w:hAnsi="Times New Roman" w:cs="Times New Roman"/>
          </w:rPr>
          <w:t>More than</w:t>
        </w:r>
        <w:r w:rsidR="00532341" w:rsidRPr="000A4A0A">
          <w:rPr>
            <w:rStyle w:val="Hyperlink"/>
            <w:rFonts w:ascii="Times New Roman" w:hAnsi="Times New Roman" w:cs="Times New Roman"/>
          </w:rPr>
          <w:t xml:space="preserve"> </w:t>
        </w:r>
        <w:r w:rsidR="000A238B">
          <w:rPr>
            <w:rStyle w:val="Hyperlink"/>
            <w:rFonts w:ascii="Times New Roman" w:hAnsi="Times New Roman" w:cs="Times New Roman"/>
          </w:rPr>
          <w:t>932</w:t>
        </w:r>
        <w:r w:rsidR="00532341" w:rsidRPr="000A4A0A">
          <w:rPr>
            <w:rStyle w:val="Hyperlink"/>
            <w:rFonts w:ascii="Times New Roman" w:hAnsi="Times New Roman" w:cs="Times New Roman"/>
          </w:rPr>
          <w:t>,000 people</w:t>
        </w:r>
      </w:hyperlink>
      <w:r w:rsidR="00532341" w:rsidRPr="000A4A0A">
        <w:rPr>
          <w:rFonts w:ascii="Times New Roman" w:hAnsi="Times New Roman" w:cs="Times New Roman"/>
        </w:rPr>
        <w:t xml:space="preserve"> have died since 1999 from a drug overdose. </w:t>
      </w:r>
    </w:p>
    <w:p w:rsidR="000A238B" w:rsidRDefault="000A238B" w:rsidP="00532341">
      <w:pPr>
        <w:pStyle w:val="ListParagraph"/>
        <w:numPr>
          <w:ilvl w:val="0"/>
          <w:numId w:val="2"/>
        </w:numPr>
        <w:spacing w:line="360" w:lineRule="auto"/>
        <w:rPr>
          <w:rFonts w:ascii="Times New Roman" w:hAnsi="Times New Roman" w:cs="Times New Roman"/>
        </w:rPr>
      </w:pPr>
      <w:r w:rsidRPr="000A238B">
        <w:rPr>
          <w:rFonts w:ascii="Times New Roman" w:hAnsi="Times New Roman" w:cs="Times New Roman"/>
        </w:rPr>
        <w:t xml:space="preserve">From 1999 to 2020, more than </w:t>
      </w:r>
      <w:hyperlink r:id="rId12" w:history="1">
        <w:r w:rsidRPr="000A238B">
          <w:rPr>
            <w:rStyle w:val="Hyperlink"/>
            <w:rFonts w:ascii="Times New Roman" w:hAnsi="Times New Roman" w:cs="Times New Roman"/>
          </w:rPr>
          <w:t>263,000 people</w:t>
        </w:r>
      </w:hyperlink>
      <w:r w:rsidRPr="000A238B">
        <w:rPr>
          <w:rFonts w:ascii="Times New Roman" w:hAnsi="Times New Roman" w:cs="Times New Roman"/>
        </w:rPr>
        <w:t xml:space="preserve"> died in the United States from overdoses involving prescription opioids. </w:t>
      </w:r>
    </w:p>
    <w:p w:rsidR="000A238B" w:rsidRDefault="000A238B" w:rsidP="00532341">
      <w:pPr>
        <w:pStyle w:val="ListParagraph"/>
        <w:numPr>
          <w:ilvl w:val="0"/>
          <w:numId w:val="2"/>
        </w:numPr>
        <w:spacing w:line="360" w:lineRule="auto"/>
        <w:rPr>
          <w:rFonts w:ascii="Times New Roman" w:hAnsi="Times New Roman" w:cs="Times New Roman"/>
        </w:rPr>
      </w:pPr>
      <w:r w:rsidRPr="000A238B">
        <w:rPr>
          <w:rFonts w:ascii="Times New Roman" w:hAnsi="Times New Roman" w:cs="Times New Roman"/>
        </w:rPr>
        <w:t xml:space="preserve">Overdose deaths involving prescription opioids </w:t>
      </w:r>
      <w:hyperlink r:id="rId13" w:history="1">
        <w:r w:rsidRPr="000A238B">
          <w:rPr>
            <w:rStyle w:val="Hyperlink"/>
            <w:rFonts w:ascii="Times New Roman" w:hAnsi="Times New Roman" w:cs="Times New Roman"/>
          </w:rPr>
          <w:t>nearly increased by five times</w:t>
        </w:r>
      </w:hyperlink>
      <w:r w:rsidRPr="000A238B">
        <w:rPr>
          <w:rFonts w:ascii="Times New Roman" w:hAnsi="Times New Roman" w:cs="Times New Roman"/>
        </w:rPr>
        <w:t xml:space="preserve"> from 1999 to 2020.</w:t>
      </w:r>
    </w:p>
    <w:p w:rsidR="009C12BD" w:rsidRPr="009C12BD" w:rsidRDefault="009C12BD" w:rsidP="009C12BD">
      <w:pPr>
        <w:spacing w:line="360" w:lineRule="auto"/>
        <w:rPr>
          <w:rFonts w:ascii="Times New Roman" w:hAnsi="Times New Roman" w:cs="Times New Roman"/>
          <w:sz w:val="28"/>
          <w:szCs w:val="28"/>
        </w:rPr>
      </w:pPr>
      <w:r>
        <w:rPr>
          <w:rFonts w:ascii="Times New Roman" w:hAnsi="Times New Roman" w:cs="Times New Roman"/>
          <w:sz w:val="28"/>
          <w:szCs w:val="28"/>
        </w:rPr>
        <w:t>Prescription Opioids</w:t>
      </w:r>
    </w:p>
    <w:p w:rsidR="004E53D9" w:rsidRPr="004E53D9" w:rsidRDefault="004E53D9" w:rsidP="000D223D">
      <w:pPr>
        <w:pStyle w:val="ListParagraph"/>
        <w:numPr>
          <w:ilvl w:val="0"/>
          <w:numId w:val="2"/>
        </w:numPr>
        <w:spacing w:line="360" w:lineRule="auto"/>
        <w:rPr>
          <w:rFonts w:ascii="Times New Roman" w:hAnsi="Times New Roman" w:cs="Times New Roman"/>
        </w:rPr>
      </w:pPr>
      <w:r w:rsidRPr="004E53D9">
        <w:rPr>
          <w:rFonts w:ascii="Times New Roman" w:hAnsi="Times New Roman" w:cs="Times New Roman"/>
        </w:rPr>
        <w:t xml:space="preserve">In 2020, an average of </w:t>
      </w:r>
      <w:hyperlink r:id="rId14" w:history="1">
        <w:r w:rsidRPr="004E53D9">
          <w:rPr>
            <w:rStyle w:val="Hyperlink"/>
            <w:rFonts w:ascii="Times New Roman" w:hAnsi="Times New Roman" w:cs="Times New Roman"/>
          </w:rPr>
          <w:t>44 people died each day</w:t>
        </w:r>
      </w:hyperlink>
      <w:r w:rsidRPr="004E53D9">
        <w:rPr>
          <w:rFonts w:ascii="Times New Roman" w:hAnsi="Times New Roman" w:cs="Times New Roman"/>
        </w:rPr>
        <w:t xml:space="preserve"> from overdoses involving prescription opioids, totaling more than 16,000 deaths</w:t>
      </w:r>
      <w:r>
        <w:rPr>
          <w:rFonts w:ascii="Times New Roman" w:hAnsi="Times New Roman" w:cs="Times New Roman"/>
        </w:rPr>
        <w:t>.</w:t>
      </w:r>
    </w:p>
    <w:p w:rsidR="000D223D" w:rsidRDefault="00824A08" w:rsidP="000D223D">
      <w:pPr>
        <w:pStyle w:val="ListParagraph"/>
        <w:numPr>
          <w:ilvl w:val="0"/>
          <w:numId w:val="2"/>
        </w:numPr>
        <w:spacing w:line="360" w:lineRule="auto"/>
        <w:rPr>
          <w:rFonts w:ascii="Times New Roman" w:hAnsi="Times New Roman" w:cs="Times New Roman"/>
        </w:rPr>
      </w:pPr>
      <w:hyperlink r:id="rId15" w:history="1">
        <w:r w:rsidR="000D223D" w:rsidRPr="000D223D">
          <w:rPr>
            <w:rStyle w:val="Hyperlink"/>
            <w:rFonts w:ascii="Times New Roman" w:hAnsi="Times New Roman" w:cs="Times New Roman"/>
          </w:rPr>
          <w:t>Opioids use</w:t>
        </w:r>
        <w:r w:rsidR="00170268">
          <w:rPr>
            <w:rStyle w:val="Hyperlink"/>
            <w:rFonts w:ascii="Times New Roman" w:hAnsi="Times New Roman" w:cs="Times New Roman"/>
          </w:rPr>
          <w:t>d</w:t>
        </w:r>
        <w:r w:rsidR="000D223D" w:rsidRPr="000D223D">
          <w:rPr>
            <w:rStyle w:val="Hyperlink"/>
            <w:rFonts w:ascii="Times New Roman" w:hAnsi="Times New Roman" w:cs="Times New Roman"/>
          </w:rPr>
          <w:t xml:space="preserve"> to treat pain</w:t>
        </w:r>
      </w:hyperlink>
      <w:r w:rsidR="000D223D">
        <w:rPr>
          <w:rFonts w:ascii="Times New Roman" w:hAnsi="Times New Roman" w:cs="Times New Roman"/>
        </w:rPr>
        <w:t>:</w:t>
      </w:r>
    </w:p>
    <w:p w:rsidR="000D223D" w:rsidRPr="000D223D" w:rsidRDefault="000D223D" w:rsidP="000D223D">
      <w:pPr>
        <w:pStyle w:val="ListParagraph"/>
        <w:numPr>
          <w:ilvl w:val="1"/>
          <w:numId w:val="2"/>
        </w:numPr>
        <w:spacing w:line="360" w:lineRule="auto"/>
        <w:rPr>
          <w:rFonts w:ascii="Times New Roman" w:hAnsi="Times New Roman" w:cs="Times New Roman"/>
        </w:rPr>
      </w:pPr>
      <w:r w:rsidRPr="000D223D">
        <w:rPr>
          <w:rFonts w:ascii="Times New Roman" w:hAnsi="Times New Roman" w:cs="Times New Roman"/>
        </w:rPr>
        <w:lastRenderedPageBreak/>
        <w:t>Roughly 21 to 29 percent of patients prescribed opioids for chronic pain misuse them.</w:t>
      </w:r>
    </w:p>
    <w:p w:rsidR="000D223D" w:rsidRDefault="000D223D" w:rsidP="00BA235F">
      <w:pPr>
        <w:pStyle w:val="ListParagraph"/>
        <w:numPr>
          <w:ilvl w:val="1"/>
          <w:numId w:val="2"/>
        </w:numPr>
        <w:spacing w:line="360" w:lineRule="auto"/>
        <w:rPr>
          <w:rFonts w:ascii="Times New Roman" w:hAnsi="Times New Roman" w:cs="Times New Roman"/>
        </w:rPr>
      </w:pPr>
      <w:r w:rsidRPr="000D223D">
        <w:rPr>
          <w:rFonts w:ascii="Times New Roman" w:hAnsi="Times New Roman" w:cs="Times New Roman"/>
        </w:rPr>
        <w:t>Between 8 and 12 percent of people using an opioid for chronic pain develop an opioid use disorder.</w:t>
      </w:r>
    </w:p>
    <w:p w:rsidR="000D223D" w:rsidRPr="000D223D" w:rsidRDefault="000D223D" w:rsidP="00BA235F">
      <w:pPr>
        <w:pStyle w:val="ListParagraph"/>
        <w:numPr>
          <w:ilvl w:val="1"/>
          <w:numId w:val="2"/>
        </w:numPr>
        <w:spacing w:line="360" w:lineRule="auto"/>
        <w:rPr>
          <w:rFonts w:ascii="Times New Roman" w:hAnsi="Times New Roman" w:cs="Times New Roman"/>
        </w:rPr>
      </w:pPr>
      <w:r w:rsidRPr="000D223D">
        <w:rPr>
          <w:rFonts w:ascii="Times New Roman" w:hAnsi="Times New Roman" w:cs="Times New Roman"/>
        </w:rPr>
        <w:t>An estimated 4 to 6 percent who misuse prescription opioids transition to heroin.</w:t>
      </w:r>
    </w:p>
    <w:p w:rsidR="000D223D" w:rsidRDefault="000D223D" w:rsidP="006E176C">
      <w:pPr>
        <w:pStyle w:val="ListParagraph"/>
        <w:numPr>
          <w:ilvl w:val="1"/>
          <w:numId w:val="2"/>
        </w:numPr>
        <w:spacing w:line="360" w:lineRule="auto"/>
        <w:rPr>
          <w:rFonts w:ascii="Times New Roman" w:hAnsi="Times New Roman" w:cs="Times New Roman"/>
        </w:rPr>
      </w:pPr>
      <w:r w:rsidRPr="000D223D">
        <w:rPr>
          <w:rFonts w:ascii="Times New Roman" w:hAnsi="Times New Roman" w:cs="Times New Roman"/>
        </w:rPr>
        <w:t>About 80 percent of people who use heroin first misused prescription opioids.</w:t>
      </w:r>
    </w:p>
    <w:p w:rsidR="006E176C" w:rsidRDefault="006E176C" w:rsidP="006E176C">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By </w:t>
      </w:r>
      <w:hyperlink r:id="rId16" w:history="1">
        <w:r w:rsidRPr="006E176C">
          <w:rPr>
            <w:rStyle w:val="Hyperlink"/>
            <w:rFonts w:ascii="Times New Roman" w:hAnsi="Times New Roman" w:cs="Times New Roman"/>
          </w:rPr>
          <w:t>age group</w:t>
        </w:r>
      </w:hyperlink>
      <w:r>
        <w:rPr>
          <w:rFonts w:ascii="Times New Roman" w:hAnsi="Times New Roman" w:cs="Times New Roman"/>
        </w:rPr>
        <w:t>:</w:t>
      </w:r>
    </w:p>
    <w:p w:rsidR="006E176C" w:rsidRDefault="006E176C" w:rsidP="006E176C">
      <w:pPr>
        <w:pStyle w:val="ListParagraph"/>
        <w:numPr>
          <w:ilvl w:val="1"/>
          <w:numId w:val="2"/>
        </w:numPr>
        <w:spacing w:line="360" w:lineRule="auto"/>
        <w:rPr>
          <w:rFonts w:ascii="Times New Roman" w:hAnsi="Times New Roman" w:cs="Times New Roman"/>
        </w:rPr>
      </w:pPr>
      <w:r w:rsidRPr="006E176C">
        <w:rPr>
          <w:rFonts w:ascii="Times New Roman" w:hAnsi="Times New Roman" w:cs="Times New Roman"/>
        </w:rPr>
        <w:t>Misuse of prescription drugs is highest among young adults ages 18 to 25, with 14.4 percent reporting nonmedical use in the past year.</w:t>
      </w:r>
    </w:p>
    <w:p w:rsidR="006E176C" w:rsidRDefault="006E176C" w:rsidP="006E176C">
      <w:pPr>
        <w:pStyle w:val="ListParagraph"/>
        <w:numPr>
          <w:ilvl w:val="1"/>
          <w:numId w:val="2"/>
        </w:numPr>
        <w:spacing w:line="360" w:lineRule="auto"/>
        <w:rPr>
          <w:rFonts w:ascii="Times New Roman" w:hAnsi="Times New Roman" w:cs="Times New Roman"/>
        </w:rPr>
      </w:pPr>
      <w:r w:rsidRPr="006E176C">
        <w:rPr>
          <w:rFonts w:ascii="Times New Roman" w:hAnsi="Times New Roman" w:cs="Times New Roman"/>
        </w:rPr>
        <w:t>Among youth ages 12 to 17, 4.9 percent reported past-year nonmedical use of prescription medications.</w:t>
      </w:r>
    </w:p>
    <w:p w:rsidR="009C12BD" w:rsidRDefault="009C12BD" w:rsidP="009C12BD">
      <w:pPr>
        <w:spacing w:line="360" w:lineRule="auto"/>
        <w:rPr>
          <w:rFonts w:ascii="Times New Roman" w:hAnsi="Times New Roman" w:cs="Times New Roman"/>
          <w:sz w:val="28"/>
          <w:szCs w:val="28"/>
        </w:rPr>
      </w:pPr>
      <w:r>
        <w:rPr>
          <w:rFonts w:ascii="Times New Roman" w:hAnsi="Times New Roman" w:cs="Times New Roman"/>
          <w:sz w:val="28"/>
          <w:szCs w:val="28"/>
        </w:rPr>
        <w:t>Fentanyl</w:t>
      </w:r>
    </w:p>
    <w:p w:rsidR="001235E3" w:rsidRPr="00EA59D6" w:rsidRDefault="001235E3" w:rsidP="00EA59D6">
      <w:pPr>
        <w:pStyle w:val="ListParagraph"/>
        <w:numPr>
          <w:ilvl w:val="0"/>
          <w:numId w:val="4"/>
        </w:numPr>
        <w:spacing w:line="360" w:lineRule="auto"/>
        <w:rPr>
          <w:rFonts w:ascii="Times New Roman" w:hAnsi="Times New Roman" w:cs="Times New Roman"/>
        </w:rPr>
      </w:pPr>
      <w:r>
        <w:rPr>
          <w:rFonts w:ascii="Times New Roman" w:hAnsi="Times New Roman" w:cs="Times New Roman"/>
        </w:rPr>
        <w:t xml:space="preserve">Overdoses involving </w:t>
      </w:r>
      <w:r w:rsidR="00EA59D6">
        <w:rPr>
          <w:rFonts w:ascii="Times New Roman" w:hAnsi="Times New Roman" w:cs="Times New Roman"/>
        </w:rPr>
        <w:t xml:space="preserve">synthetic opioids (primarily fentanyl) increased to </w:t>
      </w:r>
      <w:r w:rsidRPr="001235E3">
        <w:rPr>
          <w:rFonts w:ascii="Times New Roman" w:hAnsi="Times New Roman" w:cs="Times New Roman"/>
        </w:rPr>
        <w:t>71,238</w:t>
      </w:r>
      <w:r w:rsidR="00EA59D6">
        <w:rPr>
          <w:rFonts w:ascii="Times New Roman" w:hAnsi="Times New Roman" w:cs="Times New Roman"/>
        </w:rPr>
        <w:t xml:space="preserve"> in 2021 from </w:t>
      </w:r>
      <w:r w:rsidRPr="001235E3">
        <w:rPr>
          <w:rFonts w:ascii="Times New Roman" w:hAnsi="Times New Roman" w:cs="Times New Roman"/>
        </w:rPr>
        <w:t>57,834</w:t>
      </w:r>
      <w:r w:rsidR="00EA59D6">
        <w:rPr>
          <w:rFonts w:ascii="Times New Roman" w:hAnsi="Times New Roman" w:cs="Times New Roman"/>
        </w:rPr>
        <w:t xml:space="preserve"> such deaths in 2020. </w:t>
      </w:r>
      <w:r w:rsidR="00EA59D6" w:rsidRPr="00532341">
        <w:rPr>
          <w:rFonts w:ascii="Times New Roman" w:hAnsi="Times New Roman" w:cs="Times New Roman"/>
        </w:rPr>
        <w:t>More than 36,000 people died from overdoses involving synthetic opioids in 2019.</w:t>
      </w:r>
      <w:r w:rsidR="00EA59D6">
        <w:rPr>
          <w:rFonts w:ascii="Times New Roman" w:hAnsi="Times New Roman" w:cs="Times New Roman"/>
        </w:rPr>
        <w:t xml:space="preserve"> </w:t>
      </w:r>
    </w:p>
    <w:p w:rsidR="00924DD2" w:rsidRDefault="00924DD2" w:rsidP="009C12BD">
      <w:pPr>
        <w:pStyle w:val="ListParagraph"/>
        <w:numPr>
          <w:ilvl w:val="0"/>
          <w:numId w:val="4"/>
        </w:numPr>
        <w:spacing w:line="360" w:lineRule="auto"/>
        <w:rPr>
          <w:rFonts w:ascii="Times New Roman" w:hAnsi="Times New Roman" w:cs="Times New Roman"/>
        </w:rPr>
      </w:pPr>
      <w:r w:rsidRPr="00924DD2">
        <w:rPr>
          <w:rFonts w:ascii="Times New Roman" w:hAnsi="Times New Roman" w:cs="Times New Roman"/>
        </w:rPr>
        <w:t>The rate of drug overdose deaths involving synthetic opioids other than methadone increased 56</w:t>
      </w:r>
      <w:r>
        <w:rPr>
          <w:rFonts w:ascii="Times New Roman" w:hAnsi="Times New Roman" w:cs="Times New Roman"/>
        </w:rPr>
        <w:t xml:space="preserve"> percent</w:t>
      </w:r>
      <w:r w:rsidRPr="00924DD2">
        <w:rPr>
          <w:rFonts w:ascii="Times New Roman" w:hAnsi="Times New Roman" w:cs="Times New Roman"/>
        </w:rPr>
        <w:t>, from 11.4</w:t>
      </w:r>
      <w:r>
        <w:rPr>
          <w:rFonts w:ascii="Times New Roman" w:hAnsi="Times New Roman" w:cs="Times New Roman"/>
        </w:rPr>
        <w:t xml:space="preserve"> per 100,000 people</w:t>
      </w:r>
      <w:r w:rsidRPr="00924DD2">
        <w:rPr>
          <w:rFonts w:ascii="Times New Roman" w:hAnsi="Times New Roman" w:cs="Times New Roman"/>
        </w:rPr>
        <w:t xml:space="preserve"> in 2019 to 17.8 in 2020.</w:t>
      </w:r>
    </w:p>
    <w:p w:rsidR="00532341" w:rsidRDefault="00532341" w:rsidP="009C12BD">
      <w:pPr>
        <w:pStyle w:val="ListParagraph"/>
        <w:numPr>
          <w:ilvl w:val="0"/>
          <w:numId w:val="4"/>
        </w:numPr>
        <w:spacing w:line="360" w:lineRule="auto"/>
        <w:rPr>
          <w:rFonts w:ascii="Times New Roman" w:hAnsi="Times New Roman" w:cs="Times New Roman"/>
        </w:rPr>
      </w:pPr>
      <w:r w:rsidRPr="00532341">
        <w:rPr>
          <w:rFonts w:ascii="Times New Roman" w:hAnsi="Times New Roman" w:cs="Times New Roman"/>
        </w:rPr>
        <w:t>Overdose deaths involving synthetic opioids were nearly 1</w:t>
      </w:r>
      <w:r w:rsidR="0017483D">
        <w:rPr>
          <w:rFonts w:ascii="Times New Roman" w:hAnsi="Times New Roman" w:cs="Times New Roman"/>
        </w:rPr>
        <w:t>8</w:t>
      </w:r>
      <w:r w:rsidRPr="00532341">
        <w:rPr>
          <w:rFonts w:ascii="Times New Roman" w:hAnsi="Times New Roman" w:cs="Times New Roman"/>
        </w:rPr>
        <w:t xml:space="preserve"> times higher in 20</w:t>
      </w:r>
      <w:r w:rsidR="0017483D">
        <w:rPr>
          <w:rFonts w:ascii="Times New Roman" w:hAnsi="Times New Roman" w:cs="Times New Roman"/>
        </w:rPr>
        <w:t>20</w:t>
      </w:r>
      <w:r w:rsidRPr="00532341">
        <w:rPr>
          <w:rFonts w:ascii="Times New Roman" w:hAnsi="Times New Roman" w:cs="Times New Roman"/>
        </w:rPr>
        <w:t xml:space="preserve"> than in 2013. </w:t>
      </w:r>
    </w:p>
    <w:p w:rsidR="004E53D9" w:rsidRDefault="004E53D9" w:rsidP="009C12BD">
      <w:pPr>
        <w:pStyle w:val="ListParagraph"/>
        <w:numPr>
          <w:ilvl w:val="0"/>
          <w:numId w:val="4"/>
        </w:numPr>
        <w:spacing w:line="360" w:lineRule="auto"/>
        <w:rPr>
          <w:rFonts w:ascii="Times New Roman" w:hAnsi="Times New Roman" w:cs="Times New Roman"/>
        </w:rPr>
      </w:pPr>
      <w:r>
        <w:rPr>
          <w:rFonts w:ascii="Times New Roman" w:hAnsi="Times New Roman" w:cs="Times New Roman"/>
        </w:rPr>
        <w:t>In New Jersey, the total number of overdose deaths involving synthetic opioids increased from 2,221 in 2019 to 2,331 in 2020, a 5 percent rise.</w:t>
      </w:r>
    </w:p>
    <w:p w:rsidR="009C12BD" w:rsidRPr="009C12BD" w:rsidRDefault="00532341" w:rsidP="009C12BD">
      <w:pPr>
        <w:spacing w:line="360" w:lineRule="auto"/>
        <w:rPr>
          <w:rFonts w:ascii="Times New Roman" w:hAnsi="Times New Roman" w:cs="Times New Roman"/>
        </w:rPr>
      </w:pPr>
      <w:r>
        <w:rPr>
          <w:rFonts w:ascii="Times New Roman" w:hAnsi="Times New Roman" w:cs="Times New Roman"/>
          <w:sz w:val="28"/>
          <w:szCs w:val="28"/>
        </w:rPr>
        <w:t>New Jersey</w:t>
      </w:r>
    </w:p>
    <w:p w:rsidR="002B5047" w:rsidRDefault="002B5047" w:rsidP="00536B07">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New Jersey </w:t>
      </w:r>
      <w:hyperlink r:id="rId17" w:history="1">
        <w:r w:rsidRPr="002B5047">
          <w:rPr>
            <w:rStyle w:val="Hyperlink"/>
            <w:rFonts w:ascii="Times New Roman" w:hAnsi="Times New Roman" w:cs="Times New Roman"/>
          </w:rPr>
          <w:t>emergency room visits</w:t>
        </w:r>
      </w:hyperlink>
      <w:r>
        <w:rPr>
          <w:rFonts w:ascii="Times New Roman" w:hAnsi="Times New Roman" w:cs="Times New Roman"/>
        </w:rPr>
        <w:t xml:space="preserve"> for </w:t>
      </w:r>
      <w:r w:rsidRPr="002B5047">
        <w:rPr>
          <w:rFonts w:ascii="Times New Roman" w:hAnsi="Times New Roman" w:cs="Times New Roman"/>
        </w:rPr>
        <w:t>substance use disorder increased nearly 30</w:t>
      </w:r>
      <w:r>
        <w:rPr>
          <w:rFonts w:ascii="Times New Roman" w:hAnsi="Times New Roman" w:cs="Times New Roman"/>
        </w:rPr>
        <w:t xml:space="preserve"> percent from 2019 to 2020.</w:t>
      </w:r>
    </w:p>
    <w:p w:rsidR="002B5047" w:rsidRDefault="0090332E" w:rsidP="00536B07">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There were </w:t>
      </w:r>
      <w:hyperlink r:id="rId18" w:history="1">
        <w:r w:rsidR="00BF1939" w:rsidRPr="00BF1939">
          <w:rPr>
            <w:rStyle w:val="Hyperlink"/>
            <w:rFonts w:ascii="Times New Roman" w:hAnsi="Times New Roman" w:cs="Times New Roman"/>
          </w:rPr>
          <w:t>3</w:t>
        </w:r>
        <w:r w:rsidR="00BF1939">
          <w:rPr>
            <w:rStyle w:val="Hyperlink"/>
            <w:rFonts w:ascii="Times New Roman" w:hAnsi="Times New Roman" w:cs="Times New Roman"/>
          </w:rPr>
          <w:t>,</w:t>
        </w:r>
        <w:r w:rsidR="00BF1939" w:rsidRPr="00BF1939">
          <w:rPr>
            <w:rStyle w:val="Hyperlink"/>
            <w:rFonts w:ascii="Times New Roman" w:hAnsi="Times New Roman" w:cs="Times New Roman"/>
          </w:rPr>
          <w:t>124</w:t>
        </w:r>
        <w:r w:rsidR="00BF1939">
          <w:rPr>
            <w:rStyle w:val="Hyperlink"/>
            <w:rFonts w:ascii="Times New Roman" w:hAnsi="Times New Roman" w:cs="Times New Roman"/>
          </w:rPr>
          <w:t xml:space="preserve"> </w:t>
        </w:r>
        <w:r w:rsidRPr="0090332E">
          <w:rPr>
            <w:rStyle w:val="Hyperlink"/>
            <w:rFonts w:ascii="Times New Roman" w:hAnsi="Times New Roman" w:cs="Times New Roman"/>
          </w:rPr>
          <w:t>suspected drug overdose deaths</w:t>
        </w:r>
      </w:hyperlink>
      <w:r>
        <w:rPr>
          <w:rFonts w:ascii="Times New Roman" w:hAnsi="Times New Roman" w:cs="Times New Roman"/>
        </w:rPr>
        <w:t xml:space="preserve"> in New Jersey in 202</w:t>
      </w:r>
      <w:r w:rsidR="00BF1939">
        <w:rPr>
          <w:rFonts w:ascii="Times New Roman" w:hAnsi="Times New Roman" w:cs="Times New Roman"/>
        </w:rPr>
        <w:t>1</w:t>
      </w:r>
      <w:r>
        <w:rPr>
          <w:rFonts w:ascii="Times New Roman" w:hAnsi="Times New Roman" w:cs="Times New Roman"/>
        </w:rPr>
        <w:t>.</w:t>
      </w:r>
    </w:p>
    <w:p w:rsidR="0090332E" w:rsidRDefault="0090332E" w:rsidP="00536B07">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New Jersey emergency </w:t>
      </w:r>
      <w:r w:rsidR="00FB1974">
        <w:rPr>
          <w:rFonts w:ascii="Times New Roman" w:hAnsi="Times New Roman" w:cs="Times New Roman"/>
        </w:rPr>
        <w:t>medical services and law enforcement</w:t>
      </w:r>
      <w:r>
        <w:rPr>
          <w:rFonts w:ascii="Times New Roman" w:hAnsi="Times New Roman" w:cs="Times New Roman"/>
        </w:rPr>
        <w:t xml:space="preserve"> </w:t>
      </w:r>
      <w:hyperlink r:id="rId19" w:history="1">
        <w:r w:rsidRPr="0090332E">
          <w:rPr>
            <w:rStyle w:val="Hyperlink"/>
            <w:rFonts w:ascii="Times New Roman" w:hAnsi="Times New Roman" w:cs="Times New Roman"/>
          </w:rPr>
          <w:t>administ</w:t>
        </w:r>
        <w:r w:rsidRPr="0090332E">
          <w:rPr>
            <w:rStyle w:val="Hyperlink"/>
            <w:rFonts w:ascii="Times New Roman" w:hAnsi="Times New Roman" w:cs="Times New Roman"/>
          </w:rPr>
          <w:t>e</w:t>
        </w:r>
        <w:r w:rsidRPr="0090332E">
          <w:rPr>
            <w:rStyle w:val="Hyperlink"/>
            <w:rFonts w:ascii="Times New Roman" w:hAnsi="Times New Roman" w:cs="Times New Roman"/>
          </w:rPr>
          <w:t>red naloxone</w:t>
        </w:r>
      </w:hyperlink>
      <w:r>
        <w:rPr>
          <w:rFonts w:ascii="Times New Roman" w:hAnsi="Times New Roman" w:cs="Times New Roman"/>
        </w:rPr>
        <w:t xml:space="preserve"> </w:t>
      </w:r>
      <w:r w:rsidR="00623100">
        <w:rPr>
          <w:rFonts w:ascii="Times New Roman" w:hAnsi="Times New Roman" w:cs="Times New Roman"/>
        </w:rPr>
        <w:t>18</w:t>
      </w:r>
      <w:r>
        <w:rPr>
          <w:rFonts w:ascii="Times New Roman" w:hAnsi="Times New Roman" w:cs="Times New Roman"/>
        </w:rPr>
        <w:t>,</w:t>
      </w:r>
      <w:r w:rsidR="00623100">
        <w:rPr>
          <w:rFonts w:ascii="Times New Roman" w:hAnsi="Times New Roman" w:cs="Times New Roman"/>
        </w:rPr>
        <w:t>423</w:t>
      </w:r>
      <w:r>
        <w:rPr>
          <w:rFonts w:ascii="Times New Roman" w:hAnsi="Times New Roman" w:cs="Times New Roman"/>
        </w:rPr>
        <w:t xml:space="preserve"> times during 202</w:t>
      </w:r>
      <w:r w:rsidR="00623100">
        <w:rPr>
          <w:rFonts w:ascii="Times New Roman" w:hAnsi="Times New Roman" w:cs="Times New Roman"/>
        </w:rPr>
        <w:t>1</w:t>
      </w:r>
      <w:r>
        <w:rPr>
          <w:rFonts w:ascii="Times New Roman" w:hAnsi="Times New Roman" w:cs="Times New Roman"/>
        </w:rPr>
        <w:t>.</w:t>
      </w:r>
    </w:p>
    <w:p w:rsidR="00532341" w:rsidRPr="00E07975" w:rsidRDefault="00532341" w:rsidP="00532341">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rPr>
        <w:t>A 2016 Partnership for a Drug-Free New Jersey (PDFNJ) study, found that nearly one in three parents of New Jersey middle school students do not believe there is a link between pain killers prescribed for things like sports injuries and wisdom tooth removal and the rising use of heroin in New Jersey. The study also found that less than 50 percent of parents of New Jersey Middle School students feel they are knowledgeable about heroin.</w:t>
      </w:r>
    </w:p>
    <w:p w:rsidR="002B5047" w:rsidRDefault="002B5047" w:rsidP="002B5047">
      <w:pPr>
        <w:spacing w:line="360" w:lineRule="auto"/>
        <w:rPr>
          <w:rFonts w:ascii="Times New Roman" w:hAnsi="Times New Roman" w:cs="Times New Roman"/>
        </w:rPr>
      </w:pPr>
    </w:p>
    <w:p w:rsidR="00B82168" w:rsidRPr="00701533" w:rsidRDefault="00DE4CBE" w:rsidP="002B504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More Information</w:t>
      </w:r>
    </w:p>
    <w:p w:rsidR="00E07975" w:rsidRPr="00E07975" w:rsidRDefault="00E07975" w:rsidP="00E07975">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color w:val="000000"/>
          <w:shd w:val="clear" w:color="auto" w:fill="FFFFFF"/>
        </w:rPr>
        <w:t>Over two-thirds of opioids prescribed by dentists are related to dental surgery, according to the 2018 study.</w:t>
      </w:r>
    </w:p>
    <w:p w:rsidR="00344F72" w:rsidRPr="00E07975" w:rsidRDefault="00536B07" w:rsidP="00536B07">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rPr>
        <w:t>A</w:t>
      </w:r>
      <w:hyperlink r:id="rId20">
        <w:r w:rsidR="00867960" w:rsidRPr="004E53D9">
          <w:rPr>
            <w:rFonts w:ascii="Times New Roman" w:hAnsi="Times New Roman" w:cs="Times New Roman"/>
            <w:color w:val="1155CC"/>
          </w:rPr>
          <w:t xml:space="preserve"> </w:t>
        </w:r>
        <w:r w:rsidRPr="00E07975">
          <w:rPr>
            <w:rFonts w:ascii="Times New Roman" w:hAnsi="Times New Roman" w:cs="Times New Roman"/>
            <w:color w:val="1155CC"/>
            <w:u w:val="single"/>
          </w:rPr>
          <w:t>2016 University of Pennsylvania study</w:t>
        </w:r>
      </w:hyperlink>
      <w:r w:rsidRPr="00E07975">
        <w:rPr>
          <w:rFonts w:ascii="Times New Roman" w:hAnsi="Times New Roman" w:cs="Times New Roman"/>
        </w:rPr>
        <w:t xml:space="preserve"> found that each year more 100 million prescription opioid pills had gone unused following wisdom teeth removal.</w:t>
      </w:r>
    </w:p>
    <w:p w:rsidR="00344F72" w:rsidRPr="00E07975" w:rsidRDefault="00536B07" w:rsidP="00536B07">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rPr>
        <w:t>Male adolescent athletes who participated in competitive sports across a three-year study period had two times greater odds of being prescribed painkillers during the past year and had four times greater odds of medically misusing painkillers (i.e., using them to get high and using them too much) compared to males who did not participate in competitive sports.</w:t>
      </w:r>
    </w:p>
    <w:p w:rsidR="00344F72" w:rsidRPr="00E07975" w:rsidRDefault="00536B07" w:rsidP="00536B07">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highlight w:val="white"/>
        </w:rPr>
        <w:t xml:space="preserve">Legitimate opioid use before high school graduation is independently associated with a </w:t>
      </w:r>
      <w:hyperlink r:id="rId21">
        <w:r w:rsidRPr="00E07975">
          <w:rPr>
            <w:rFonts w:ascii="Times New Roman" w:hAnsi="Times New Roman" w:cs="Times New Roman"/>
            <w:color w:val="1155CC"/>
            <w:highlight w:val="white"/>
            <w:u w:val="single"/>
          </w:rPr>
          <w:t>33 percent increase in the risk</w:t>
        </w:r>
      </w:hyperlink>
      <w:r w:rsidRPr="00E07975">
        <w:rPr>
          <w:rFonts w:ascii="Times New Roman" w:hAnsi="Times New Roman" w:cs="Times New Roman"/>
          <w:highlight w:val="white"/>
        </w:rPr>
        <w:t xml:space="preserve"> of future opioid misuse after high schoo</w:t>
      </w:r>
      <w:r w:rsidRPr="00E07975">
        <w:rPr>
          <w:rFonts w:ascii="Times New Roman" w:hAnsi="Times New Roman" w:cs="Times New Roman"/>
        </w:rPr>
        <w:t>l.</w:t>
      </w:r>
    </w:p>
    <w:p w:rsidR="00E07975" w:rsidRPr="00E07975" w:rsidRDefault="00E07975" w:rsidP="00536B07">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color w:val="000000"/>
          <w:shd w:val="clear" w:color="auto" w:fill="FFFFFF"/>
        </w:rPr>
        <w:t xml:space="preserve">According to the </w:t>
      </w:r>
      <w:hyperlink r:id="rId22" w:history="1">
        <w:r w:rsidRPr="00E07975">
          <w:rPr>
            <w:rStyle w:val="Hyperlink"/>
            <w:rFonts w:ascii="Times New Roman" w:hAnsi="Times New Roman" w:cs="Times New Roman"/>
            <w:shd w:val="clear" w:color="auto" w:fill="FFFFFF"/>
          </w:rPr>
          <w:t>American Academy of Pediatrics</w:t>
        </w:r>
      </w:hyperlink>
      <w:r w:rsidRPr="00E07975">
        <w:rPr>
          <w:rFonts w:ascii="Times New Roman" w:hAnsi="Times New Roman" w:cs="Times New Roman"/>
          <w:color w:val="000000"/>
          <w:shd w:val="clear" w:color="auto" w:fill="FFFFFF"/>
        </w:rPr>
        <w:t>, the use of prescribed opioids before the 12th grade is independently associated with future opioid misuse among patients with little drug experience and who disapprove of illegal drug use. </w:t>
      </w:r>
    </w:p>
    <w:p w:rsidR="00344F72" w:rsidRPr="00E07975" w:rsidRDefault="00536B07" w:rsidP="00536B07">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rPr>
        <w:t>According to the Centers for Disease Control (CDC), women are more likely to have chronic pain, be prescribed prescription pain relievers, be given higher doses, and use them for longer time periods than men. Women may become dependent on prescription pain relievers more quickly than men.</w:t>
      </w:r>
    </w:p>
    <w:p w:rsidR="00344F72" w:rsidRPr="00E07975" w:rsidRDefault="00536B07" w:rsidP="00536B07">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rPr>
        <w:t>91 percent of New Jersey residents agree that physicians should be legally required to discuss the risk of developing either a physical or psychological dependency on the prescription pain medication with patients prior to prescribing it and two-thirds believe that physicians discussing the potential of dependencies with patients will help reduce the number of individuals who ultimately become addicted to the pain medications.</w:t>
      </w:r>
    </w:p>
    <w:p w:rsidR="00536B07" w:rsidRPr="00E07975" w:rsidRDefault="00630801" w:rsidP="00536B07">
      <w:pPr>
        <w:pStyle w:val="ListParagraph"/>
        <w:numPr>
          <w:ilvl w:val="0"/>
          <w:numId w:val="2"/>
        </w:numPr>
        <w:spacing w:line="360" w:lineRule="auto"/>
        <w:rPr>
          <w:rFonts w:ascii="Times New Roman" w:hAnsi="Times New Roman" w:cs="Times New Roman"/>
        </w:rPr>
      </w:pPr>
      <w:r w:rsidRPr="00E07975">
        <w:rPr>
          <w:rFonts w:ascii="Times New Roman" w:hAnsi="Times New Roman" w:cs="Times New Roman"/>
        </w:rPr>
        <w:t xml:space="preserve">One </w:t>
      </w:r>
      <w:r w:rsidRPr="00E07975">
        <w:rPr>
          <w:rFonts w:ascii="Times New Roman" w:hAnsi="Times New Roman" w:cs="Times New Roman"/>
          <w:color w:val="293340"/>
          <w:shd w:val="clear" w:color="auto" w:fill="FFFFFF"/>
        </w:rPr>
        <w:t xml:space="preserve">of the most tangible examples of the dangers of misusing prescription drugs comes from the opioid crisis, which the </w:t>
      </w:r>
      <w:hyperlink r:id="rId23" w:anchor=":~:text=One%20of%20the%20most%20tangible,period%20from%202015%20to%202018." w:history="1">
        <w:r w:rsidRPr="00E07975">
          <w:rPr>
            <w:rStyle w:val="Hyperlink"/>
            <w:rFonts w:ascii="Times New Roman" w:hAnsi="Times New Roman" w:cs="Times New Roman"/>
            <w:shd w:val="clear" w:color="auto" w:fill="FFFFFF"/>
          </w:rPr>
          <w:t>Council of Economic Advisers (CEA)</w:t>
        </w:r>
      </w:hyperlink>
      <w:r w:rsidRPr="00E07975">
        <w:rPr>
          <w:rFonts w:ascii="Times New Roman" w:hAnsi="Times New Roman" w:cs="Times New Roman"/>
          <w:color w:val="293340"/>
          <w:shd w:val="clear" w:color="auto" w:fill="FFFFFF"/>
        </w:rPr>
        <w:t xml:space="preserve"> estimates cost $696 billion in 2018—or 3.4 percent of GDP—and more than $2.5 trillion for the four-year period from 2015 to 2018.</w:t>
      </w:r>
    </w:p>
    <w:p w:rsidR="00344F72" w:rsidRPr="00536B07" w:rsidRDefault="00344F72" w:rsidP="00536B07">
      <w:pPr>
        <w:spacing w:line="360" w:lineRule="auto"/>
        <w:ind w:left="720"/>
        <w:contextualSpacing w:val="0"/>
        <w:jc w:val="center"/>
        <w:rPr>
          <w:rFonts w:ascii="Times New Roman" w:hAnsi="Times New Roman" w:cs="Times New Roman"/>
          <w:highlight w:val="yellow"/>
        </w:rPr>
      </w:pPr>
    </w:p>
    <w:sectPr w:rsidR="00344F72" w:rsidRPr="00536B0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swald">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477"/>
    <w:multiLevelType w:val="multilevel"/>
    <w:tmpl w:val="2ECEE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725DB"/>
    <w:multiLevelType w:val="hybridMultilevel"/>
    <w:tmpl w:val="E118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D07418"/>
    <w:multiLevelType w:val="hybridMultilevel"/>
    <w:tmpl w:val="226C0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497980"/>
    <w:multiLevelType w:val="hybridMultilevel"/>
    <w:tmpl w:val="CBAE5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72"/>
    <w:rsid w:val="000A238B"/>
    <w:rsid w:val="000A3278"/>
    <w:rsid w:val="000A4A0A"/>
    <w:rsid w:val="000D223D"/>
    <w:rsid w:val="001114B6"/>
    <w:rsid w:val="001235E3"/>
    <w:rsid w:val="00170268"/>
    <w:rsid w:val="0017483D"/>
    <w:rsid w:val="00200694"/>
    <w:rsid w:val="00220AB1"/>
    <w:rsid w:val="00257A3F"/>
    <w:rsid w:val="002B5047"/>
    <w:rsid w:val="002B6BE9"/>
    <w:rsid w:val="002D50EB"/>
    <w:rsid w:val="002F047E"/>
    <w:rsid w:val="00344F72"/>
    <w:rsid w:val="003825A6"/>
    <w:rsid w:val="004140AE"/>
    <w:rsid w:val="004C49A0"/>
    <w:rsid w:val="004E53D9"/>
    <w:rsid w:val="004F00B2"/>
    <w:rsid w:val="00515448"/>
    <w:rsid w:val="00532341"/>
    <w:rsid w:val="00536B07"/>
    <w:rsid w:val="005F5515"/>
    <w:rsid w:val="00623100"/>
    <w:rsid w:val="00630801"/>
    <w:rsid w:val="006835FA"/>
    <w:rsid w:val="006E176C"/>
    <w:rsid w:val="00701533"/>
    <w:rsid w:val="00745A46"/>
    <w:rsid w:val="0078455A"/>
    <w:rsid w:val="007F623E"/>
    <w:rsid w:val="008075A1"/>
    <w:rsid w:val="00824A08"/>
    <w:rsid w:val="00826B2E"/>
    <w:rsid w:val="00867960"/>
    <w:rsid w:val="008F2014"/>
    <w:rsid w:val="0090332E"/>
    <w:rsid w:val="00924DD2"/>
    <w:rsid w:val="009C12BD"/>
    <w:rsid w:val="009C2B99"/>
    <w:rsid w:val="009D34C7"/>
    <w:rsid w:val="00A1166D"/>
    <w:rsid w:val="00A46A95"/>
    <w:rsid w:val="00B82168"/>
    <w:rsid w:val="00BF1939"/>
    <w:rsid w:val="00C864AB"/>
    <w:rsid w:val="00D05946"/>
    <w:rsid w:val="00D66ADE"/>
    <w:rsid w:val="00DE4CBE"/>
    <w:rsid w:val="00E07975"/>
    <w:rsid w:val="00EA59D6"/>
    <w:rsid w:val="00EF36DF"/>
    <w:rsid w:val="00F67592"/>
    <w:rsid w:val="00F80C15"/>
    <w:rsid w:val="00FB1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1800"/>
  <w15:docId w15:val="{A6317ED4-FCEF-4A17-A5C4-67CF20DA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36B07"/>
    <w:pPr>
      <w:ind w:left="720"/>
    </w:pPr>
  </w:style>
  <w:style w:type="character" w:styleId="Hyperlink">
    <w:name w:val="Hyperlink"/>
    <w:basedOn w:val="DefaultParagraphFont"/>
    <w:uiPriority w:val="99"/>
    <w:unhideWhenUsed/>
    <w:rsid w:val="008075A1"/>
    <w:rPr>
      <w:color w:val="0000FF" w:themeColor="hyperlink"/>
      <w:u w:val="single"/>
    </w:rPr>
  </w:style>
  <w:style w:type="character" w:styleId="UnresolvedMention">
    <w:name w:val="Unresolved Mention"/>
    <w:basedOn w:val="DefaultParagraphFont"/>
    <w:uiPriority w:val="99"/>
    <w:semiHidden/>
    <w:unhideWhenUsed/>
    <w:rsid w:val="008075A1"/>
    <w:rPr>
      <w:color w:val="605E5C"/>
      <w:shd w:val="clear" w:color="auto" w:fill="E1DFDD"/>
    </w:rPr>
  </w:style>
  <w:style w:type="character" w:styleId="FollowedHyperlink">
    <w:name w:val="FollowedHyperlink"/>
    <w:basedOn w:val="DefaultParagraphFont"/>
    <w:uiPriority w:val="99"/>
    <w:semiHidden/>
    <w:unhideWhenUsed/>
    <w:rsid w:val="009D3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74227">
      <w:bodyDiv w:val="1"/>
      <w:marLeft w:val="0"/>
      <w:marRight w:val="0"/>
      <w:marTop w:val="0"/>
      <w:marBottom w:val="0"/>
      <w:divBdr>
        <w:top w:val="none" w:sz="0" w:space="0" w:color="auto"/>
        <w:left w:val="none" w:sz="0" w:space="0" w:color="auto"/>
        <w:bottom w:val="none" w:sz="0" w:space="0" w:color="auto"/>
        <w:right w:val="none" w:sz="0" w:space="0" w:color="auto"/>
      </w:divBdr>
    </w:div>
    <w:div w:id="1313212220">
      <w:bodyDiv w:val="1"/>
      <w:marLeft w:val="0"/>
      <w:marRight w:val="0"/>
      <w:marTop w:val="0"/>
      <w:marBottom w:val="0"/>
      <w:divBdr>
        <w:top w:val="none" w:sz="0" w:space="0" w:color="auto"/>
        <w:left w:val="none" w:sz="0" w:space="0" w:color="auto"/>
        <w:bottom w:val="none" w:sz="0" w:space="0" w:color="auto"/>
        <w:right w:val="none" w:sz="0" w:space="0" w:color="auto"/>
      </w:divBdr>
    </w:div>
    <w:div w:id="1766144161">
      <w:bodyDiv w:val="1"/>
      <w:marLeft w:val="0"/>
      <w:marRight w:val="0"/>
      <w:marTop w:val="0"/>
      <w:marBottom w:val="0"/>
      <w:divBdr>
        <w:top w:val="none" w:sz="0" w:space="0" w:color="auto"/>
        <w:left w:val="none" w:sz="0" w:space="0" w:color="auto"/>
        <w:bottom w:val="none" w:sz="0" w:space="0" w:color="auto"/>
        <w:right w:val="none" w:sz="0" w:space="0" w:color="auto"/>
      </w:divBdr>
    </w:div>
    <w:div w:id="214476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dc.gov/opioids/basics/heroin.html" TargetMode="External"/><Relationship Id="rId13" Type="http://schemas.openxmlformats.org/officeDocument/2006/relationships/hyperlink" Target="https://www.cdc.gov/drugoverdose/deaths/prescription/overview.html" TargetMode="External"/><Relationship Id="rId18" Type="http://schemas.openxmlformats.org/officeDocument/2006/relationships/hyperlink" Target="https://ocsme.nj.gov/Dashboard?_gl=1*1de8osc*_ga*MTk4ODk2NDkwMS4xNjUzNDkyOTMz*_ga_5PWJJG6642*MTY1NzgwNjU5MS4yLjAuMTY1NzgwNjU5MS4w" TargetMode="External"/><Relationship Id="rId3" Type="http://schemas.openxmlformats.org/officeDocument/2006/relationships/settings" Target="settings.xml"/><Relationship Id="rId21" Type="http://schemas.openxmlformats.org/officeDocument/2006/relationships/hyperlink" Target="http://pediatrics.aappublications.org/content/early/2015/10/21/peds.2015-1364" TargetMode="External"/><Relationship Id="rId7" Type="http://schemas.openxmlformats.org/officeDocument/2006/relationships/hyperlink" Target="https://www.cdc.gov/opioids/basics/prescribed.html" TargetMode="External"/><Relationship Id="rId12" Type="http://schemas.openxmlformats.org/officeDocument/2006/relationships/hyperlink" Target="https://www.cdc.gov/drugoverdose/deaths/prescription/overview.html" TargetMode="External"/><Relationship Id="rId17" Type="http://schemas.openxmlformats.org/officeDocument/2006/relationships/hyperlink" Target="https://www.njspotlight.com/2021/05/mental-health-substance-use-visits-to-er-reflect-a-pandemic-within-a-pandemic-greatest-toll-on-the-you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rugabuse.gov/publications/research-reports/misuse-prescription-drugs/what-scope-prescription-drug-misuse" TargetMode="External"/><Relationship Id="rId20" Type="http://schemas.openxmlformats.org/officeDocument/2006/relationships/hyperlink" Target="https://www.pennmedicine.org/news/news-releases/2016/september/100-million-prescription-opioi" TargetMode="External"/><Relationship Id="rId1" Type="http://schemas.openxmlformats.org/officeDocument/2006/relationships/numbering" Target="numbering.xml"/><Relationship Id="rId6" Type="http://schemas.openxmlformats.org/officeDocument/2006/relationships/hyperlink" Target="https://www.cdc.gov/mmwr/volumes/69/wr/mm6932a1.htm" TargetMode="External"/><Relationship Id="rId11" Type="http://schemas.openxmlformats.org/officeDocument/2006/relationships/hyperlink" Target="https://www.cdc.gov/opioids/data/index.htm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drugabuse.gov/drug-topics/opioids/opioid-overdose-crisis" TargetMode="External"/><Relationship Id="rId23" Type="http://schemas.openxmlformats.org/officeDocument/2006/relationships/hyperlink" Target="https://www.whitehouse.gov/articles/full-cost-opioid-crisis-2-5-trillion-four-years/" TargetMode="External"/><Relationship Id="rId10" Type="http://schemas.openxmlformats.org/officeDocument/2006/relationships/hyperlink" Target="https://www.cdc.gov/opioids/data/index.html" TargetMode="External"/><Relationship Id="rId19" Type="http://schemas.openxmlformats.org/officeDocument/2006/relationships/hyperlink" Target="https://www.state.nj.us/health/populationhealth/opioid/opioid_naloxone.shtml" TargetMode="External"/><Relationship Id="rId4" Type="http://schemas.openxmlformats.org/officeDocument/2006/relationships/webSettings" Target="webSettings.xml"/><Relationship Id="rId9" Type="http://schemas.openxmlformats.org/officeDocument/2006/relationships/hyperlink" Target="https://www.cdc.gov/opioids/basics/fentanyl.html" TargetMode="External"/><Relationship Id="rId14" Type="http://schemas.openxmlformats.org/officeDocument/2006/relationships/hyperlink" Target="https://www.cdc.gov/drugoverdose/deaths/prescription/maps.html" TargetMode="External"/><Relationship Id="rId22" Type="http://schemas.openxmlformats.org/officeDocument/2006/relationships/hyperlink" Target="https://pediatrics.aappublications.org/content/early/2015/10/21/peds.2015-1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6100</TotalTime>
  <Pages>3</Pages>
  <Words>1017</Words>
  <Characters>5894</Characters>
  <Application>Microsoft Office Word</Application>
  <DocSecurity>0</DocSecurity>
  <Lines>96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Birchenough</dc:creator>
  <cp:lastModifiedBy>Matt Birchenough</cp:lastModifiedBy>
  <cp:revision>11</cp:revision>
  <dcterms:created xsi:type="dcterms:W3CDTF">2021-08-19T13:51:00Z</dcterms:created>
  <dcterms:modified xsi:type="dcterms:W3CDTF">2022-07-19T14:45:00Z</dcterms:modified>
</cp:coreProperties>
</file>