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Mar>
          <w:left w:w="0" w:type="dxa"/>
          <w:right w:w="0" w:type="dxa"/>
        </w:tblCellMar>
        <w:tblLook w:val="04A0" w:firstRow="1" w:lastRow="0" w:firstColumn="1" w:lastColumn="0" w:noHBand="0" w:noVBand="1"/>
      </w:tblPr>
      <w:tblGrid>
        <w:gridCol w:w="9360"/>
      </w:tblGrid>
      <w:tr w:rsidR="00C17B34" w:rsidRPr="00482263" w:rsidTr="002F72DA">
        <w:trPr>
          <w:jc w:val="center"/>
        </w:trPr>
        <w:tc>
          <w:tcPr>
            <w:tcW w:w="0" w:type="auto"/>
            <w:tcBorders>
              <w:top w:val="nil"/>
              <w:bottom w:val="nil"/>
            </w:tcBorders>
            <w:hideMark/>
          </w:tcPr>
          <w:p w:rsidR="00C17B34" w:rsidRDefault="00C17B34" w:rsidP="002F72DA">
            <w:bookmarkStart w:id="0" w:name="_GoBack"/>
            <w:bookmarkEnd w:id="0"/>
          </w:p>
          <w:tbl>
            <w:tblPr>
              <w:tblW w:w="5000" w:type="pct"/>
              <w:tblCellMar>
                <w:left w:w="0" w:type="dxa"/>
                <w:right w:w="0" w:type="dxa"/>
              </w:tblCellMar>
              <w:tblLook w:val="04A0" w:firstRow="1" w:lastRow="0" w:firstColumn="1" w:lastColumn="0" w:noHBand="0" w:noVBand="1"/>
            </w:tblPr>
            <w:tblGrid>
              <w:gridCol w:w="9360"/>
            </w:tblGrid>
            <w:tr w:rsidR="00C17B34" w:rsidRPr="00482263" w:rsidTr="002F72DA">
              <w:tc>
                <w:tcPr>
                  <w:tcW w:w="0" w:type="auto"/>
                  <w:tcMar>
                    <w:top w:w="135" w:type="dxa"/>
                    <w:left w:w="0" w:type="dxa"/>
                    <w:bottom w:w="0" w:type="dxa"/>
                    <w:right w:w="0" w:type="dxa"/>
                  </w:tcMar>
                  <w:hideMark/>
                </w:tcPr>
                <w:p w:rsidR="00C17B34" w:rsidRDefault="00C17B34" w:rsidP="002F72DA"/>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C17B34" w:rsidRPr="00482263" w:rsidTr="002F72DA">
                    <w:tc>
                      <w:tcPr>
                        <w:tcW w:w="0" w:type="auto"/>
                        <w:tcMar>
                          <w:top w:w="0" w:type="dxa"/>
                          <w:left w:w="270" w:type="dxa"/>
                          <w:bottom w:w="135" w:type="dxa"/>
                          <w:right w:w="270" w:type="dxa"/>
                        </w:tcMar>
                        <w:hideMark/>
                      </w:tcPr>
                      <w:p w:rsidR="00C17B34" w:rsidRDefault="00C17B34" w:rsidP="002F72DA">
                        <w:pPr>
                          <w:spacing w:before="150" w:after="150" w:line="360" w:lineRule="atLeast"/>
                          <w:rPr>
                            <w:rFonts w:ascii="Helvetica" w:eastAsia="Times New Roman" w:hAnsi="Helvetica" w:cs="Helvetica"/>
                            <w:color w:val="757575"/>
                            <w:sz w:val="24"/>
                            <w:szCs w:val="24"/>
                          </w:rPr>
                        </w:pPr>
                        <w:r w:rsidRPr="00482263">
                          <w:rPr>
                            <w:rFonts w:ascii="Helvetica" w:eastAsia="Times New Roman" w:hAnsi="Helvetica" w:cs="Helvetica"/>
                            <w:b/>
                            <w:bCs/>
                            <w:color w:val="757575"/>
                            <w:sz w:val="24"/>
                            <w:szCs w:val="24"/>
                          </w:rPr>
                          <w:t>Sample letter #1: For those who have been personally affected by the opioid epidemic</w:t>
                        </w:r>
                        <w:r w:rsidRPr="00482263">
                          <w:rPr>
                            <w:rFonts w:ascii="Helvetica" w:eastAsia="Times New Roman" w:hAnsi="Helvetica" w:cs="Helvetica"/>
                            <w:color w:val="757575"/>
                            <w:sz w:val="24"/>
                            <w:szCs w:val="24"/>
                          </w:rPr>
                          <w:br/>
                        </w:r>
                        <w:r w:rsidRPr="00482263">
                          <w:rPr>
                            <w:rFonts w:ascii="Helvetica" w:eastAsia="Times New Roman" w:hAnsi="Helvetica" w:cs="Helvetica"/>
                            <w:color w:val="757575"/>
                            <w:sz w:val="24"/>
                            <w:szCs w:val="24"/>
                          </w:rPr>
                          <w:br/>
                          <w:t xml:space="preserve">I strongly support the DEA's temporary placement of 7-hydroxymitragynine (7-OH), </w:t>
                        </w:r>
                        <w:proofErr w:type="spellStart"/>
                        <w:r w:rsidRPr="00482263">
                          <w:rPr>
                            <w:rFonts w:ascii="Helvetica" w:eastAsia="Times New Roman" w:hAnsi="Helvetica" w:cs="Helvetica"/>
                            <w:color w:val="757575"/>
                            <w:sz w:val="24"/>
                            <w:szCs w:val="24"/>
                          </w:rPr>
                          <w:t>mitragynine</w:t>
                        </w:r>
                        <w:proofErr w:type="spellEnd"/>
                        <w:r w:rsidRPr="00482263">
                          <w:rPr>
                            <w:rFonts w:ascii="Helvetica" w:eastAsia="Times New Roman" w:hAnsi="Helvetica" w:cs="Helvetica"/>
                            <w:color w:val="757575"/>
                            <w:sz w:val="24"/>
                            <w:szCs w:val="24"/>
                          </w:rPr>
                          <w:t xml:space="preserve"> </w:t>
                        </w:r>
                        <w:proofErr w:type="spellStart"/>
                        <w:r w:rsidRPr="00482263">
                          <w:rPr>
                            <w:rFonts w:ascii="Helvetica" w:eastAsia="Times New Roman" w:hAnsi="Helvetica" w:cs="Helvetica"/>
                            <w:color w:val="757575"/>
                            <w:sz w:val="24"/>
                            <w:szCs w:val="24"/>
                          </w:rPr>
                          <w:t>pseudoindoxyl</w:t>
                        </w:r>
                        <w:proofErr w:type="spellEnd"/>
                        <w:r w:rsidRPr="00482263">
                          <w:rPr>
                            <w:rFonts w:ascii="Helvetica" w:eastAsia="Times New Roman" w:hAnsi="Helvetica" w:cs="Helvetica"/>
                            <w:color w:val="757575"/>
                            <w:sz w:val="24"/>
                            <w:szCs w:val="24"/>
                          </w:rPr>
                          <w:t>, MGM-15, and MGM-16 into Schedule I of the Controlled Substances Act.</w:t>
                        </w:r>
                        <w:r w:rsidRPr="00482263">
                          <w:rPr>
                            <w:rFonts w:ascii="Helvetica" w:eastAsia="Times New Roman" w:hAnsi="Helvetica" w:cs="Helvetica"/>
                            <w:color w:val="757575"/>
                            <w:sz w:val="24"/>
                            <w:szCs w:val="24"/>
                          </w:rPr>
                          <w:br/>
                          <w:t xml:space="preserve">My family knows firsthand the devastation that opioids can cause. We lost a loved one to opioid addiction and overdose. </w:t>
                        </w:r>
                        <w:r w:rsidR="0008711C">
                          <w:rPr>
                            <w:rFonts w:ascii="Helvetica" w:eastAsia="Times New Roman" w:hAnsi="Helvetica" w:cs="Helvetica"/>
                            <w:color w:val="757575"/>
                            <w:sz w:val="24"/>
                            <w:szCs w:val="24"/>
                          </w:rPr>
                          <w:t>We</w:t>
                        </w:r>
                        <w:r w:rsidRPr="00482263">
                          <w:rPr>
                            <w:rFonts w:ascii="Helvetica" w:eastAsia="Times New Roman" w:hAnsi="Helvetica" w:cs="Helvetica"/>
                            <w:color w:val="757575"/>
                            <w:sz w:val="24"/>
                            <w:szCs w:val="24"/>
                          </w:rPr>
                          <w:t xml:space="preserve"> were among the many families who were told that opioid medications could be used safely, only to discover too late how addictive and dangerous they could be.</w:t>
                        </w:r>
                        <w:r w:rsidRPr="00482263">
                          <w:rPr>
                            <w:rFonts w:ascii="Helvetica" w:eastAsia="Times New Roman" w:hAnsi="Helvetica" w:cs="Helvetica"/>
                            <w:color w:val="757575"/>
                            <w:sz w:val="24"/>
                            <w:szCs w:val="24"/>
                          </w:rPr>
                          <w:br/>
                          <w:t xml:space="preserve">That experience has made me deeply concerned by the rapid growth of products containing 7-OH and related compounds. These products are being sold in convenience stores, smoke shops, and online even though they have strong opioid effects and pose serious risks of </w:t>
                        </w:r>
                        <w:r w:rsidR="0008711C">
                          <w:rPr>
                            <w:rFonts w:ascii="Helvetica" w:eastAsia="Times New Roman" w:hAnsi="Helvetica" w:cs="Helvetica"/>
                            <w:color w:val="757575"/>
                            <w:sz w:val="24"/>
                            <w:szCs w:val="24"/>
                          </w:rPr>
                          <w:t>misuse</w:t>
                        </w:r>
                        <w:r w:rsidRPr="00482263">
                          <w:rPr>
                            <w:rFonts w:ascii="Helvetica" w:eastAsia="Times New Roman" w:hAnsi="Helvetica" w:cs="Helvetica"/>
                            <w:color w:val="757575"/>
                            <w:sz w:val="24"/>
                            <w:szCs w:val="24"/>
                          </w:rPr>
                          <w:t>, addiction, and overdose.</w:t>
                        </w:r>
                        <w:r w:rsidRPr="00482263">
                          <w:rPr>
                            <w:rFonts w:ascii="Helvetica" w:eastAsia="Times New Roman" w:hAnsi="Helvetica" w:cs="Helvetica"/>
                            <w:color w:val="757575"/>
                            <w:sz w:val="24"/>
                            <w:szCs w:val="24"/>
                          </w:rPr>
                          <w:br/>
                          <w:t xml:space="preserve">I recognize that some people believe these products have helped them. I respect their experiences. But personal testimonials cannot substitute for the careful scientific and regulatory review that the Controlled Substances Act requires for substances with significant </w:t>
                        </w:r>
                        <w:r w:rsidR="0008711C">
                          <w:rPr>
                            <w:rFonts w:ascii="Helvetica" w:eastAsia="Times New Roman" w:hAnsi="Helvetica" w:cs="Helvetica"/>
                            <w:color w:val="757575"/>
                            <w:sz w:val="24"/>
                            <w:szCs w:val="24"/>
                          </w:rPr>
                          <w:t>misuse</w:t>
                        </w:r>
                        <w:r w:rsidRPr="00482263">
                          <w:rPr>
                            <w:rFonts w:ascii="Helvetica" w:eastAsia="Times New Roman" w:hAnsi="Helvetica" w:cs="Helvetica"/>
                            <w:color w:val="757575"/>
                            <w:sz w:val="24"/>
                            <w:szCs w:val="24"/>
                          </w:rPr>
                          <w:t xml:space="preserve"> potential. If these compounds are ultimately shown to have accepted medical uses, they should be evaluated through the FDA approval process and prescribed under appropriate medical supervision—not sold as unregulated consumer products.</w:t>
                        </w:r>
                        <w:r w:rsidRPr="00482263">
                          <w:rPr>
                            <w:rFonts w:ascii="Helvetica" w:eastAsia="Times New Roman" w:hAnsi="Helvetica" w:cs="Helvetica"/>
                            <w:color w:val="757575"/>
                            <w:sz w:val="24"/>
                            <w:szCs w:val="24"/>
                          </w:rPr>
                          <w:br/>
                          <w:t xml:space="preserve">Our country has paid an enormous price for underestimating the risks of opioids. I hope we have learned that it is far better to </w:t>
                        </w:r>
                        <w:r w:rsidR="0008711C">
                          <w:rPr>
                            <w:rFonts w:ascii="Helvetica" w:eastAsia="Times New Roman" w:hAnsi="Helvetica" w:cs="Helvetica"/>
                            <w:color w:val="757575"/>
                            <w:sz w:val="24"/>
                            <w:szCs w:val="24"/>
                          </w:rPr>
                          <w:t>prevent a</w:t>
                        </w:r>
                        <w:r w:rsidRPr="00482263">
                          <w:rPr>
                            <w:rFonts w:ascii="Helvetica" w:eastAsia="Times New Roman" w:hAnsi="Helvetica" w:cs="Helvetica"/>
                            <w:color w:val="757575"/>
                            <w:sz w:val="24"/>
                            <w:szCs w:val="24"/>
                          </w:rPr>
                          <w:t xml:space="preserve"> public health crisis than </w:t>
                        </w:r>
                        <w:r w:rsidR="0008711C">
                          <w:rPr>
                            <w:rFonts w:ascii="Helvetica" w:eastAsia="Times New Roman" w:hAnsi="Helvetica" w:cs="Helvetica"/>
                            <w:color w:val="757575"/>
                            <w:sz w:val="24"/>
                            <w:szCs w:val="24"/>
                          </w:rPr>
                          <w:t xml:space="preserve">to act </w:t>
                        </w:r>
                        <w:r w:rsidRPr="00482263">
                          <w:rPr>
                            <w:rFonts w:ascii="Helvetica" w:eastAsia="Times New Roman" w:hAnsi="Helvetica" w:cs="Helvetica"/>
                            <w:color w:val="757575"/>
                            <w:sz w:val="24"/>
                            <w:szCs w:val="24"/>
                          </w:rPr>
                          <w:t>after thousands more families have suffered.</w:t>
                        </w:r>
                        <w:r w:rsidRPr="00482263">
                          <w:rPr>
                            <w:rFonts w:ascii="Helvetica" w:eastAsia="Times New Roman" w:hAnsi="Helvetica" w:cs="Helvetica"/>
                            <w:color w:val="757575"/>
                            <w:sz w:val="24"/>
                            <w:szCs w:val="24"/>
                          </w:rPr>
                          <w:br/>
                          <w:t>Thank you for taking this important step to protect the American public. I urge you to finalize this scheduling action.</w:t>
                        </w:r>
                        <w:r w:rsidRPr="00482263">
                          <w:rPr>
                            <w:rFonts w:ascii="Helvetica" w:eastAsia="Times New Roman" w:hAnsi="Helvetica" w:cs="Helvetica"/>
                            <w:color w:val="757575"/>
                            <w:sz w:val="24"/>
                            <w:szCs w:val="24"/>
                          </w:rPr>
                          <w:br/>
                          <w:t>Respectfully,</w:t>
                        </w:r>
                        <w:r w:rsidRPr="00482263">
                          <w:rPr>
                            <w:rFonts w:ascii="Helvetica" w:eastAsia="Times New Roman" w:hAnsi="Helvetica" w:cs="Helvetica"/>
                            <w:color w:val="757575"/>
                            <w:sz w:val="24"/>
                            <w:szCs w:val="24"/>
                          </w:rPr>
                          <w:br/>
                          <w:t>[Your Name]</w:t>
                        </w:r>
                      </w:p>
                      <w:p w:rsidR="00C17B34" w:rsidRDefault="00C17B34" w:rsidP="002F72DA">
                        <w:pPr>
                          <w:spacing w:before="150" w:after="150" w:line="360" w:lineRule="atLeast"/>
                          <w:rPr>
                            <w:rFonts w:ascii="Helvetica" w:eastAsia="Times New Roman" w:hAnsi="Helvetica" w:cs="Helvetica"/>
                            <w:color w:val="757575"/>
                            <w:sz w:val="24"/>
                            <w:szCs w:val="24"/>
                          </w:rPr>
                        </w:pPr>
                      </w:p>
                      <w:p w:rsidR="00C17B34" w:rsidRDefault="00C17B34" w:rsidP="002F72DA">
                        <w:pPr>
                          <w:spacing w:before="150" w:after="150" w:line="360" w:lineRule="atLeast"/>
                          <w:rPr>
                            <w:rFonts w:ascii="Helvetica" w:eastAsia="Times New Roman" w:hAnsi="Helvetica" w:cs="Helvetica"/>
                            <w:color w:val="757575"/>
                            <w:sz w:val="24"/>
                            <w:szCs w:val="24"/>
                          </w:rPr>
                        </w:pPr>
                      </w:p>
                      <w:p w:rsidR="00C17B34" w:rsidRPr="00482263" w:rsidRDefault="00C17B34" w:rsidP="002F72DA">
                        <w:pPr>
                          <w:spacing w:before="150" w:after="150" w:line="360" w:lineRule="atLeast"/>
                          <w:rPr>
                            <w:rFonts w:ascii="Helvetica" w:eastAsia="Times New Roman" w:hAnsi="Helvetica" w:cs="Helvetica"/>
                            <w:color w:val="757575"/>
                            <w:sz w:val="24"/>
                            <w:szCs w:val="24"/>
                          </w:rPr>
                        </w:pPr>
                        <w:r w:rsidRPr="00482263">
                          <w:rPr>
                            <w:rFonts w:ascii="Helvetica" w:eastAsia="Times New Roman" w:hAnsi="Helvetica" w:cs="Helvetica"/>
                            <w:b/>
                            <w:bCs/>
                            <w:color w:val="757575"/>
                            <w:sz w:val="24"/>
                            <w:szCs w:val="24"/>
                          </w:rPr>
                          <w:lastRenderedPageBreak/>
                          <w:t>Sample Letter #2.  For those who have NOT been personally affected by the opioid epidemic</w:t>
                        </w:r>
                        <w:r w:rsidRPr="00482263">
                          <w:rPr>
                            <w:rFonts w:ascii="Helvetica" w:eastAsia="Times New Roman" w:hAnsi="Helvetica" w:cs="Helvetica"/>
                            <w:color w:val="757575"/>
                            <w:sz w:val="24"/>
                            <w:szCs w:val="24"/>
                          </w:rPr>
                          <w:br/>
                        </w:r>
                        <w:r w:rsidRPr="00482263">
                          <w:rPr>
                            <w:rFonts w:ascii="Helvetica" w:eastAsia="Times New Roman" w:hAnsi="Helvetica" w:cs="Helvetica"/>
                            <w:color w:val="757575"/>
                            <w:sz w:val="24"/>
                            <w:szCs w:val="24"/>
                          </w:rPr>
                          <w:br/>
                          <w:t xml:space="preserve">I am writing to express my strong support for the DEA's temporary placement of 7-hydroxymitragynine (7-OH), </w:t>
                        </w:r>
                        <w:proofErr w:type="spellStart"/>
                        <w:r w:rsidRPr="00482263">
                          <w:rPr>
                            <w:rFonts w:ascii="Helvetica" w:eastAsia="Times New Roman" w:hAnsi="Helvetica" w:cs="Helvetica"/>
                            <w:color w:val="757575"/>
                            <w:sz w:val="24"/>
                            <w:szCs w:val="24"/>
                          </w:rPr>
                          <w:t>mitragynine</w:t>
                        </w:r>
                        <w:proofErr w:type="spellEnd"/>
                        <w:r w:rsidRPr="00482263">
                          <w:rPr>
                            <w:rFonts w:ascii="Helvetica" w:eastAsia="Times New Roman" w:hAnsi="Helvetica" w:cs="Helvetica"/>
                            <w:color w:val="757575"/>
                            <w:sz w:val="24"/>
                            <w:szCs w:val="24"/>
                          </w:rPr>
                          <w:t xml:space="preserve"> </w:t>
                        </w:r>
                        <w:proofErr w:type="spellStart"/>
                        <w:r w:rsidRPr="00482263">
                          <w:rPr>
                            <w:rFonts w:ascii="Helvetica" w:eastAsia="Times New Roman" w:hAnsi="Helvetica" w:cs="Helvetica"/>
                            <w:color w:val="757575"/>
                            <w:sz w:val="24"/>
                            <w:szCs w:val="24"/>
                          </w:rPr>
                          <w:t>pseudoindoxyl</w:t>
                        </w:r>
                        <w:proofErr w:type="spellEnd"/>
                        <w:r w:rsidRPr="00482263">
                          <w:rPr>
                            <w:rFonts w:ascii="Helvetica" w:eastAsia="Times New Roman" w:hAnsi="Helvetica" w:cs="Helvetica"/>
                            <w:color w:val="757575"/>
                            <w:sz w:val="24"/>
                            <w:szCs w:val="24"/>
                          </w:rPr>
                          <w:t>, MGM-15, and MGM-16 into Schedule I of the Controlled Substances Act.</w:t>
                        </w:r>
                        <w:r w:rsidRPr="00482263">
                          <w:rPr>
                            <w:rFonts w:ascii="Helvetica" w:eastAsia="Times New Roman" w:hAnsi="Helvetica" w:cs="Helvetica"/>
                            <w:color w:val="757575"/>
                            <w:sz w:val="24"/>
                            <w:szCs w:val="24"/>
                          </w:rPr>
                          <w:br/>
                          <w:t>I have watched the opioid epidemic devastate communities across our country. It has taken hundreds of thousands of lives, strained our healthcare system, and left countless families grieving.</w:t>
                        </w:r>
                        <w:r w:rsidRPr="00482263">
                          <w:rPr>
                            <w:rFonts w:ascii="Helvetica" w:eastAsia="Times New Roman" w:hAnsi="Helvetica" w:cs="Helvetica"/>
                            <w:color w:val="757575"/>
                            <w:sz w:val="24"/>
                            <w:szCs w:val="24"/>
                          </w:rPr>
                          <w:br/>
                          <w:t>That is why I believe we should take a cautious approach when new opioids enter the marketplace. Products that act on opioid receptors should certainly not be sold as ordinary consumer products. </w:t>
                        </w:r>
                        <w:r w:rsidRPr="00482263">
                          <w:rPr>
                            <w:rFonts w:ascii="Helvetica" w:eastAsia="Times New Roman" w:hAnsi="Helvetica" w:cs="Helvetica"/>
                            <w:color w:val="757575"/>
                            <w:sz w:val="24"/>
                            <w:szCs w:val="24"/>
                          </w:rPr>
                          <w:br/>
                          <w:t>I understand that some individuals believe 7-OH has helped relieve their pain. Those experiences deserve to be studied. But they do not change the need to regulate potent opioid-active compounds through the safeguards established by federal law. If these substances prove to be safe and effective, they should be approved and prescribed as medicines—not marketed without the protections that patients and consumers deserve.</w:t>
                        </w:r>
                        <w:r w:rsidRPr="00482263">
                          <w:rPr>
                            <w:rFonts w:ascii="Helvetica" w:eastAsia="Times New Roman" w:hAnsi="Helvetica" w:cs="Helvetica"/>
                            <w:color w:val="757575"/>
                            <w:sz w:val="24"/>
                            <w:szCs w:val="24"/>
                          </w:rPr>
                          <w:br/>
                          <w:t>I appreciate the DEA's efforts to prevent history from repeating itself. Please finalize this temporary scheduling action and continue protecting the public from emerging opioid threats.</w:t>
                        </w:r>
                        <w:r w:rsidRPr="00482263">
                          <w:rPr>
                            <w:rFonts w:ascii="Helvetica" w:eastAsia="Times New Roman" w:hAnsi="Helvetica" w:cs="Helvetica"/>
                            <w:color w:val="757575"/>
                            <w:sz w:val="24"/>
                            <w:szCs w:val="24"/>
                          </w:rPr>
                          <w:br/>
                          <w:t>Respectfully,</w:t>
                        </w:r>
                        <w:r w:rsidRPr="00482263">
                          <w:rPr>
                            <w:rFonts w:ascii="Helvetica" w:eastAsia="Times New Roman" w:hAnsi="Helvetica" w:cs="Helvetica"/>
                            <w:color w:val="757575"/>
                            <w:sz w:val="24"/>
                            <w:szCs w:val="24"/>
                          </w:rPr>
                          <w:br/>
                          <w:t>[Your Name]</w:t>
                        </w:r>
                      </w:p>
                    </w:tc>
                  </w:tr>
                </w:tbl>
                <w:p w:rsidR="00C17B34" w:rsidRPr="00482263" w:rsidRDefault="00C17B34" w:rsidP="002F72DA">
                  <w:pPr>
                    <w:spacing w:after="0" w:line="240" w:lineRule="auto"/>
                    <w:rPr>
                      <w:rFonts w:ascii="Times New Roman" w:eastAsia="Times New Roman" w:hAnsi="Times New Roman" w:cs="Times New Roman"/>
                      <w:sz w:val="24"/>
                      <w:szCs w:val="24"/>
                    </w:rPr>
                  </w:pPr>
                </w:p>
              </w:tc>
            </w:tr>
          </w:tbl>
          <w:p w:rsidR="00C17B34" w:rsidRPr="00482263" w:rsidRDefault="00C17B34" w:rsidP="002F72DA">
            <w:pPr>
              <w:spacing w:after="0" w:line="240" w:lineRule="auto"/>
              <w:rPr>
                <w:rFonts w:ascii="Times New Roman" w:eastAsia="Times New Roman" w:hAnsi="Times New Roman" w:cs="Times New Roman"/>
                <w:sz w:val="24"/>
                <w:szCs w:val="24"/>
              </w:rPr>
            </w:pPr>
          </w:p>
        </w:tc>
      </w:tr>
    </w:tbl>
    <w:p w:rsidR="00C17B34" w:rsidRDefault="00C17B34"/>
    <w:sectPr w:rsidR="00C17B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B34"/>
    <w:rsid w:val="0008711C"/>
    <w:rsid w:val="00A02849"/>
    <w:rsid w:val="00C1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E3AA5-A595-4B96-B127-2D4BAF5D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7B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Bill</cp:lastModifiedBy>
  <cp:revision>2</cp:revision>
  <dcterms:created xsi:type="dcterms:W3CDTF">2026-07-17T17:13:00Z</dcterms:created>
  <dcterms:modified xsi:type="dcterms:W3CDTF">2026-07-17T17:13:00Z</dcterms:modified>
</cp:coreProperties>
</file>